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2F" w:rsidRDefault="00C4172F" w:rsidP="0083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группы</w:t>
      </w:r>
      <w:r w:rsidR="00833E7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  <w:r w:rsidR="00833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</w:t>
      </w:r>
      <w:bookmarkStart w:id="0" w:name="_GoBack"/>
      <w:bookmarkEnd w:id="0"/>
      <w:r w:rsidR="00833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ус»</w:t>
      </w:r>
    </w:p>
    <w:p w:rsidR="00833E7C" w:rsidRPr="00833E7C" w:rsidRDefault="00833E7C" w:rsidP="0083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E7C" w:rsidRDefault="00833E7C" w:rsidP="00833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33E7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 Группа находится на втором этаже. Площадь кабинета составляет 120 </w:t>
      </w:r>
      <w:proofErr w:type="spellStart"/>
      <w:r w:rsidRPr="00833E7C">
        <w:rPr>
          <w:rFonts w:ascii="Times New Roman" w:eastAsia="Calibri" w:hAnsi="Times New Roman" w:cs="Times New Roman"/>
          <w:sz w:val="24"/>
          <w:szCs w:val="28"/>
          <w:lang w:eastAsia="ru-RU"/>
        </w:rPr>
        <w:t>кв.м</w:t>
      </w:r>
      <w:proofErr w:type="spellEnd"/>
      <w:r w:rsidRPr="00833E7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., отдельная приемная, умывальная, туалет, спальня. Температурный режим и освещение в соответствии с </w:t>
      </w:r>
      <w:proofErr w:type="spellStart"/>
      <w:r w:rsidRPr="00833E7C">
        <w:rPr>
          <w:rFonts w:ascii="Times New Roman" w:eastAsia="Calibri" w:hAnsi="Times New Roman" w:cs="Times New Roman"/>
          <w:sz w:val="24"/>
          <w:szCs w:val="28"/>
          <w:lang w:eastAsia="ru-RU"/>
        </w:rPr>
        <w:t>СанПин</w:t>
      </w:r>
      <w:proofErr w:type="spellEnd"/>
      <w:r w:rsidRPr="00833E7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Вентиляция, форточка на окнах. В целях оздоровительной и лечебно-профилактической работы с детьми используется оборудование для </w:t>
      </w:r>
      <w:proofErr w:type="spellStart"/>
      <w:r w:rsidRPr="00833E7C">
        <w:rPr>
          <w:rFonts w:ascii="Times New Roman" w:eastAsia="Calibri" w:hAnsi="Times New Roman" w:cs="Times New Roman"/>
          <w:sz w:val="24"/>
          <w:szCs w:val="28"/>
          <w:lang w:eastAsia="ru-RU"/>
        </w:rPr>
        <w:t>кварцевания</w:t>
      </w:r>
      <w:proofErr w:type="spellEnd"/>
      <w:r w:rsidRPr="00833E7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«Дезар-4». Группа оснащена штепсельными розетками и выключателем, которые установлены на высоте 1,8 м от пола. Все источники искусственного освещения содержатся в исправном состоянии. Вся мебель соответствует возрас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ту детей и отвечает </w:t>
      </w:r>
      <w:r w:rsidRPr="00833E7C">
        <w:rPr>
          <w:rFonts w:ascii="Times New Roman" w:eastAsia="Calibri" w:hAnsi="Times New Roman" w:cs="Times New Roman"/>
          <w:sz w:val="24"/>
          <w:szCs w:val="28"/>
          <w:lang w:eastAsia="ru-RU"/>
        </w:rPr>
        <w:t>требованиям ТБ.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:rsidR="00833E7C" w:rsidRPr="00833E7C" w:rsidRDefault="00833E7C" w:rsidP="00833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33E7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Предметная развивающая среда подбирается с учетом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</w:t>
      </w:r>
    </w:p>
    <w:p w:rsidR="00833E7C" w:rsidRPr="00833E7C" w:rsidRDefault="00833E7C" w:rsidP="00833E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3E7C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Материалы и оборудование отвечают гигиеническим, педагогическим и эстетическим требованиям.</w:t>
      </w:r>
    </w:p>
    <w:p w:rsidR="00833E7C" w:rsidRPr="00833E7C" w:rsidRDefault="00833E7C" w:rsidP="00833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33E7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соответствии с основной образовательной программой детского сада, основанной на программе «Радуга» под редакцией </w:t>
      </w:r>
      <w:proofErr w:type="spellStart"/>
      <w:r w:rsidRPr="00833E7C">
        <w:rPr>
          <w:rFonts w:ascii="Times New Roman" w:eastAsia="Calibri" w:hAnsi="Times New Roman" w:cs="Times New Roman"/>
          <w:sz w:val="24"/>
          <w:szCs w:val="28"/>
          <w:lang w:eastAsia="ru-RU"/>
        </w:rPr>
        <w:t>Т.И.Гризик</w:t>
      </w:r>
      <w:proofErr w:type="spellEnd"/>
      <w:r w:rsidRPr="00833E7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833E7C">
        <w:rPr>
          <w:rFonts w:ascii="Times New Roman" w:eastAsia="Calibri" w:hAnsi="Times New Roman" w:cs="Times New Roman"/>
          <w:sz w:val="24"/>
          <w:szCs w:val="28"/>
          <w:lang w:eastAsia="ru-RU"/>
        </w:rPr>
        <w:t>Т.Н.Дороновой</w:t>
      </w:r>
      <w:proofErr w:type="gramStart"/>
      <w:r w:rsidRPr="00833E7C">
        <w:rPr>
          <w:rFonts w:ascii="Times New Roman" w:eastAsia="Calibri" w:hAnsi="Times New Roman" w:cs="Times New Roman"/>
          <w:sz w:val="24"/>
          <w:szCs w:val="28"/>
          <w:lang w:eastAsia="ru-RU"/>
        </w:rPr>
        <w:t>,Е</w:t>
      </w:r>
      <w:proofErr w:type="gramEnd"/>
      <w:r w:rsidRPr="00833E7C">
        <w:rPr>
          <w:rFonts w:ascii="Times New Roman" w:eastAsia="Calibri" w:hAnsi="Times New Roman" w:cs="Times New Roman"/>
          <w:sz w:val="24"/>
          <w:szCs w:val="28"/>
          <w:lang w:eastAsia="ru-RU"/>
        </w:rPr>
        <w:t>.В.Соловьевой</w:t>
      </w:r>
      <w:proofErr w:type="spellEnd"/>
      <w:r w:rsidRPr="00833E7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в группе организованы развивающие игровые центры:</w:t>
      </w:r>
    </w:p>
    <w:p w:rsidR="00C4172F" w:rsidRDefault="00C4172F" w:rsidP="00C417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72F" w:rsidRPr="00833E7C" w:rsidRDefault="00C4172F" w:rsidP="00833E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072"/>
        <w:gridCol w:w="4394"/>
      </w:tblGrid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Микрозона</w:t>
            </w:r>
            <w:proofErr w:type="spellEnd"/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     Цели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Приемная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66632E" w:rsidRDefault="00C4172F" w:rsidP="00C417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Шкафчики с определением индивидуальной принадлежности рисунками с условными обозначениями</w:t>
            </w:r>
            <w:r w:rsidR="00D17B81" w:rsidRPr="00D17B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детей, скамейки.</w:t>
            </w:r>
          </w:p>
          <w:p w:rsidR="00D17B81" w:rsidRPr="00D17B81" w:rsidRDefault="00C4172F" w:rsidP="00D17B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Информационные стенды для взрослых: </w:t>
            </w:r>
            <w:r w:rsidRPr="0066632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« Для Вас, родители!» </w:t>
            </w: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(постоянно обновляющаяся информация о жизни в группе); </w:t>
            </w:r>
            <w:r w:rsidR="00D17B81" w:rsidRPr="00D17B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17B81" w:rsidRPr="00D17B81" w:rsidRDefault="00D17B81" w:rsidP="00D17B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17B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Советы воспитателей (консультации);</w:t>
            </w:r>
          </w:p>
          <w:p w:rsidR="00D17B81" w:rsidRPr="00D17B81" w:rsidRDefault="00D17B81" w:rsidP="00D17B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17B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Стенд «Мы рисуем»;</w:t>
            </w:r>
          </w:p>
          <w:p w:rsidR="00D17B81" w:rsidRPr="00D17B81" w:rsidRDefault="00D17B81" w:rsidP="00D17B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17B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Стенд «Меню»;</w:t>
            </w:r>
          </w:p>
          <w:p w:rsidR="00D17B81" w:rsidRPr="00D17B81" w:rsidRDefault="00D17B81" w:rsidP="00D17B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17B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Стенд «Расписание НОД, режим дня»;</w:t>
            </w:r>
          </w:p>
          <w:p w:rsidR="00C4172F" w:rsidRPr="0066632E" w:rsidRDefault="00C4172F" w:rsidP="00D17B8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66632E" w:rsidRDefault="00C4172F" w:rsidP="00C41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навыков самообслуживания, умение одеваться и раздеваться, оказывать друг другу помощь.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коммуникативных навыков, умения приветствовать друг друга и прощаться друг с другом.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Привлечение к воспитательной работе родителей. Создание единого сообщества педагогов и родителей.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</w:t>
            </w:r>
            <w:proofErr w:type="spellStart"/>
            <w:proofErr w:type="gramStart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констру-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ирования</w:t>
            </w:r>
            <w:proofErr w:type="spellEnd"/>
            <w:proofErr w:type="gramEnd"/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4A37F0" w:rsidRDefault="00C4172F" w:rsidP="004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Тематические строительные наборы (для мелких персонажей):  крестьянское </w:t>
            </w: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подворье (ферма), зоопарк, 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Конструкторы типа «</w:t>
            </w:r>
            <w:proofErr w:type="spellStart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Лего</w:t>
            </w:r>
            <w:proofErr w:type="spellEnd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».</w:t>
            </w:r>
          </w:p>
          <w:p w:rsidR="00D17B81" w:rsidRPr="00D17B81" w:rsidRDefault="00C4172F" w:rsidP="00D17B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C4172F" w:rsidRPr="00D17B81" w:rsidRDefault="00C4172F" w:rsidP="00D17B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«Автосервис»: </w:t>
            </w:r>
            <w:r w:rsidRPr="00D17B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транспорт мелкий, средний, крупный. Машины легковые и грузовые (самосвалы, грузовики, фургоны, подъемный кран).</w:t>
            </w:r>
          </w:p>
          <w:p w:rsidR="00D17B81" w:rsidRPr="00D17B81" w:rsidRDefault="00D17B81" w:rsidP="00D17B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1">
              <w:rPr>
                <w:rFonts w:ascii="Times New Roman" w:hAnsi="Times New Roman" w:cs="Times New Roman"/>
                <w:sz w:val="24"/>
                <w:szCs w:val="24"/>
              </w:rPr>
              <w:t>Конструктор мелкий и крупный «</w:t>
            </w:r>
            <w:proofErr w:type="spellStart"/>
            <w:r w:rsidRPr="00D17B81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17B8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17B81" w:rsidRPr="00D17B81" w:rsidRDefault="00D17B81" w:rsidP="00D17B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1">
              <w:rPr>
                <w:rFonts w:ascii="Times New Roman" w:hAnsi="Times New Roman" w:cs="Times New Roman"/>
                <w:sz w:val="24"/>
                <w:szCs w:val="24"/>
              </w:rPr>
              <w:t>Пластмассовый напольный конструктор;</w:t>
            </w:r>
          </w:p>
          <w:p w:rsidR="00D17B81" w:rsidRPr="00D17B81" w:rsidRDefault="00D17B81" w:rsidP="00D17B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1">
              <w:rPr>
                <w:rFonts w:ascii="Times New Roman" w:hAnsi="Times New Roman" w:cs="Times New Roman"/>
                <w:sz w:val="24"/>
                <w:szCs w:val="24"/>
              </w:rPr>
              <w:t>Транспорт мелкий, средний, крупный: машины легковые и грузовые.</w:t>
            </w:r>
          </w:p>
          <w:p w:rsidR="003A3B34" w:rsidRPr="0066632E" w:rsidRDefault="003A3B34" w:rsidP="003A3B3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Развитие пространственного и конструктивного мышления, </w:t>
            </w: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творческого воображения.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элементарному планированию действий.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умения работать по заданной схеме, модели.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Центр      по правилам дорожного движения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66632E" w:rsidRDefault="00C4172F" w:rsidP="00C417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Мелкий транспорт.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Макеты деревьев, набор дорожных знаков, светофор.</w:t>
            </w:r>
          </w:p>
          <w:p w:rsidR="00C4172F" w:rsidRPr="00D17B81" w:rsidRDefault="00C4172F" w:rsidP="00C417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Небольшие игрушки </w:t>
            </w:r>
          </w:p>
          <w:p w:rsidR="00D17B81" w:rsidRPr="0066632E" w:rsidRDefault="00D17B81" w:rsidP="00C417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sah-RU"/>
              </w:rPr>
              <w:t>Костюм сотрудника ГИБДД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66632E" w:rsidRDefault="00C4172F" w:rsidP="00C417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знаний о правилах поведения пешеходов и водителей в условиях улицы, умений пользоваться полученными знаниями.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Центр </w:t>
            </w:r>
            <w:proofErr w:type="spellStart"/>
            <w:proofErr w:type="gramStart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художест</w:t>
            </w:r>
            <w:proofErr w:type="spellEnd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-венного</w:t>
            </w:r>
            <w:proofErr w:type="gramEnd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творчества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D17B81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sah-RU" w:eastAsia="ru-RU"/>
              </w:rPr>
            </w:pPr>
          </w:p>
          <w:p w:rsidR="00D17B81" w:rsidRPr="00D17B81" w:rsidRDefault="00D17B81" w:rsidP="00D17B8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1">
              <w:rPr>
                <w:rFonts w:ascii="Times New Roman" w:hAnsi="Times New Roman" w:cs="Times New Roman"/>
                <w:sz w:val="24"/>
                <w:szCs w:val="24"/>
              </w:rPr>
              <w:t>Материал для рисования: альбомы, гуашевые краски, простые и цветные карандаши, мелки, баночки для воды.</w:t>
            </w:r>
          </w:p>
          <w:p w:rsidR="00D17B81" w:rsidRPr="00D17B81" w:rsidRDefault="00D17B81" w:rsidP="00D17B8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лепки: пластилин, стеки, индивидуальные клеёнки;</w:t>
            </w:r>
          </w:p>
          <w:p w:rsidR="00D17B81" w:rsidRPr="00D17B81" w:rsidRDefault="00D17B81" w:rsidP="00D17B8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1">
              <w:rPr>
                <w:rFonts w:ascii="Times New Roman" w:hAnsi="Times New Roman" w:cs="Times New Roman"/>
                <w:sz w:val="24"/>
                <w:szCs w:val="24"/>
              </w:rPr>
              <w:t>Материал для ручного труда: клей ПВА, кисти для клея, ёмкость под клей, салфетки, цветная бумага и картон, белый картон, гофрированная бумага;</w:t>
            </w:r>
          </w:p>
          <w:p w:rsidR="00D17B81" w:rsidRPr="00D17B81" w:rsidRDefault="00D17B81" w:rsidP="00D17B8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1">
              <w:rPr>
                <w:rFonts w:ascii="Times New Roman" w:hAnsi="Times New Roman" w:cs="Times New Roman"/>
                <w:sz w:val="24"/>
                <w:szCs w:val="24"/>
              </w:rPr>
              <w:t>Образцы по аппликации и рисованию;</w:t>
            </w:r>
          </w:p>
          <w:p w:rsidR="00D17B81" w:rsidRPr="00D17B81" w:rsidRDefault="00D17B81" w:rsidP="00D17B8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1">
              <w:rPr>
                <w:rFonts w:ascii="Times New Roman" w:hAnsi="Times New Roman" w:cs="Times New Roman"/>
                <w:sz w:val="24"/>
                <w:szCs w:val="24"/>
              </w:rPr>
              <w:t>Виды живописи: портрет, пейзаж, натюрморт, художественные картины;</w:t>
            </w:r>
          </w:p>
          <w:p w:rsidR="00D17B81" w:rsidRPr="00D17B81" w:rsidRDefault="00D17B81" w:rsidP="00D17B8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1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 техника рисования: печатки, рисование крупами, трафарет. </w:t>
            </w:r>
          </w:p>
          <w:p w:rsidR="00D17B81" w:rsidRPr="00A422B9" w:rsidRDefault="00D17B81" w:rsidP="00D17B8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172F" w:rsidRPr="00BD3073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умений и навыков в рисовании, лепке, аппликации.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мелкой моторики, творческого воображения и фантазии.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Расширение представлений о цвете, свойствах и качествах различных материалов.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различным техникам вырезания.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Освоение новых способов изображения.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Книжный уголок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66632E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книги по интересам, по истории и культуре русского и других народов.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BD3073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Развитие избирательного отношения к произведениям художественной литературе.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Повышение внимания к языку </w:t>
            </w: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литературного произведения.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Совершенствование выразительности декламации.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Музыкальный центр</w:t>
            </w:r>
          </w:p>
          <w:p w:rsidR="00C4172F" w:rsidRPr="00A422B9" w:rsidRDefault="00C4172F" w:rsidP="00433B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337532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Музыкальные инструменты:</w:t>
            </w:r>
            <w:r w:rsidR="007872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металлофон,</w:t>
            </w:r>
            <w:r w:rsidR="007872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дудочки,</w:t>
            </w:r>
            <w:r w:rsidR="007872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бубен, губная гармошка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елевизор.</w:t>
            </w:r>
          </w:p>
          <w:p w:rsidR="00C4172F" w:rsidRPr="00337532" w:rsidRDefault="00C4172F" w:rsidP="007872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BD3073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музыкально-сенсорных способностей и творческих проявлений в музыкальной деятельности.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Воспитание устойчивого интереса к музыкальным произведениям разных жанров.</w:t>
            </w:r>
          </w:p>
        </w:tc>
      </w:tr>
      <w:tr w:rsidR="00C4172F" w:rsidRPr="00A422B9" w:rsidTr="00433B89">
        <w:trPr>
          <w:trHeight w:val="86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физического развития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«Уголок здоровья»</w:t>
            </w:r>
          </w:p>
          <w:p w:rsidR="00C4172F" w:rsidRPr="0078722A" w:rsidRDefault="00C4172F" w:rsidP="0078722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Мячи большие, малые, средние.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Шнур.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Флажки.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Кегли.</w:t>
            </w:r>
          </w:p>
          <w:p w:rsidR="00C4172F" w:rsidRPr="0078722A" w:rsidRDefault="00C4172F" w:rsidP="0078722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какалки.</w:t>
            </w:r>
          </w:p>
          <w:p w:rsidR="00C4172F" w:rsidRPr="00AC0BA8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Мешочки набивные</w:t>
            </w:r>
          </w:p>
          <w:p w:rsidR="00C4172F" w:rsidRPr="0078722A" w:rsidRDefault="00C4172F" w:rsidP="0078722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Массажеры</w:t>
            </w:r>
            <w:proofErr w:type="spellEnd"/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потребности в ежедневной активной двигательной деятельности.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ловкости, координации движений, произвольной регуляции в ходе выполнения двигательных заданий.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глазомера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быстроты, выносливости, ловкости, точности, выдержки, настойчивости.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умения быть организованными.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правильной осанки.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Поддержание интереса к различным видам спорта.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Театральный</w:t>
            </w:r>
          </w:p>
          <w:p w:rsidR="00C4172F" w:rsidRPr="00A422B9" w:rsidRDefault="00C4172F" w:rsidP="004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уголок</w:t>
            </w:r>
          </w:p>
          <w:p w:rsidR="00C4172F" w:rsidRPr="00A422B9" w:rsidRDefault="00C4172F" w:rsidP="004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«Играем в театр»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78722A" w:rsidRDefault="00C4172F" w:rsidP="007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C4172F" w:rsidRPr="00337532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маски, атрибуты для постановки сказок.</w:t>
            </w:r>
          </w:p>
          <w:p w:rsidR="0078722A" w:rsidRPr="0078722A" w:rsidRDefault="00C4172F" w:rsidP="007872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Наборы масок (сказочные, фантастические персонажи).</w:t>
            </w:r>
          </w:p>
          <w:p w:rsidR="0078722A" w:rsidRPr="0078722A" w:rsidRDefault="0078722A" w:rsidP="007872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Ширма большая (мебель) для кукольного театра;</w:t>
            </w:r>
          </w:p>
          <w:p w:rsidR="0078722A" w:rsidRPr="0078722A" w:rsidRDefault="0078722A" w:rsidP="007872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Кукольный театр;</w:t>
            </w:r>
          </w:p>
          <w:p w:rsidR="0078722A" w:rsidRPr="0078722A" w:rsidRDefault="0078722A" w:rsidP="007872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Настольный театр;</w:t>
            </w:r>
          </w:p>
          <w:p w:rsidR="0078722A" w:rsidRPr="0078722A" w:rsidRDefault="0078722A" w:rsidP="007872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Варежковый</w:t>
            </w:r>
            <w:proofErr w:type="spellEnd"/>
            <w:r w:rsidRPr="007872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театр.</w:t>
            </w:r>
          </w:p>
          <w:p w:rsidR="00C4172F" w:rsidRPr="00337532" w:rsidRDefault="00C4172F" w:rsidP="00433B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2F" w:rsidRPr="00A422B9" w:rsidRDefault="00C4172F" w:rsidP="004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Развитие речевого творчества детей на основе литературных произведений.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Обучение перевоплощению с </w:t>
            </w: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использованием мимики, пантомимики, голоса, интонации.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использованию в речи слов, необходимых для характеристики персонажей.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Центр сюжетно-ролевой игры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337532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Кукольная мебель: стол, стулья, диванчик, шкаф.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Игрушечная посуда: набор чайной посуды (средний и мелкий), набор кухонной посуд</w:t>
            </w:r>
            <w:proofErr w:type="gram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ы(</w:t>
            </w:r>
            <w:proofErr w:type="gramEnd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средний),набор столовой посуды(средний).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Куклы в одежде </w:t>
            </w:r>
            <w:r w:rsidR="007872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девочек </w:t>
            </w:r>
          </w:p>
          <w:p w:rsidR="00C4172F" w:rsidRPr="00AC0BA8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Атрибуты для игр «Дочки-матери», «Детский сад», «Магазин», «Больни</w:t>
            </w:r>
            <w:r w:rsidR="007872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ца», «Аптека»,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«Повара», «Строите</w:t>
            </w:r>
            <w:r w:rsidR="007872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ли», «Зоопарк» и др. </w:t>
            </w:r>
            <w:proofErr w:type="gramEnd"/>
          </w:p>
          <w:p w:rsidR="00C4172F" w:rsidRPr="00337532" w:rsidRDefault="00C4172F" w:rsidP="00433B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ролевых действий, ролевого перевоплощения, стимуляция сюжетной игры.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Воспитание коммуникативных навыков, желания объединяться для совместной игры, соблюдать в игре определенные правила.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условий для развития партнерских отношений детей в игре.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творческого воображения, фантазии, подражательности, речевого творчества.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познавательного развития</w:t>
            </w:r>
          </w:p>
          <w:p w:rsidR="00C4172F" w:rsidRPr="00A422B9" w:rsidRDefault="00C4172F" w:rsidP="004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2F" w:rsidRPr="00A422B9" w:rsidRDefault="00C4172F" w:rsidP="004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78722A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Счетный материал: игрушки, мелкие предметы, предметные картинки.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Комплекты цифр для магнитной доски и </w:t>
            </w:r>
            <w:proofErr w:type="spell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ковролинового</w:t>
            </w:r>
            <w:proofErr w:type="spellEnd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полотна. 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Рабочие тетради по математике.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«Волшебные часы»: модели частей суток, времен года, месяцев, дней недели.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Счетные палочки.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остомер для дете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й и кукол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Моза</w:t>
            </w:r>
            <w:r w:rsidR="007872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ики, </w:t>
            </w:r>
            <w:proofErr w:type="spellStart"/>
            <w:r w:rsidR="007872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пазлы</w:t>
            </w:r>
            <w:proofErr w:type="spellEnd"/>
            <w:r w:rsidR="007872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бусы, различные игрушки со шнуровками и застежками.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Настольно-печатные игры.</w:t>
            </w:r>
          </w:p>
          <w:p w:rsidR="00C4172F" w:rsidRPr="003A3B34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Разнообразные дидактические игры.</w:t>
            </w: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P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Развитие интереса к математическим знаниям, смекалки, сообразительности.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способности понимать и использовать наглядные модели пространственных отношений типа плана.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Уточнение и закрепление представления о числах и цифрах до 10.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измерению с помощью условной мерки.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Ознакомление с неделей, месяцами, годом.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навыков ориентировки в пространстве и на плоскости.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логического мышления.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Центр </w:t>
            </w:r>
            <w:proofErr w:type="spellStart"/>
            <w:proofErr w:type="gramStart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дидакти</w:t>
            </w:r>
            <w:proofErr w:type="spellEnd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-ческой</w:t>
            </w:r>
            <w:proofErr w:type="gramEnd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игры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337532" w:rsidRDefault="00C4172F" w:rsidP="00C4172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Пособия для воспитания правильного физиологического дыхания </w:t>
            </w:r>
          </w:p>
          <w:p w:rsidR="00C4172F" w:rsidRPr="0078722A" w:rsidRDefault="00C4172F" w:rsidP="0078722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знообразные дидактические игры.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способностей к словесному творчеству, экспериментированию со словом.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грамматически правильной речи.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Автоматизирование произношения звуков речи и их дифференциации.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Развитие интереса к самостоятельному моделированию содержания произведения, созданию </w:t>
            </w:r>
            <w:proofErr w:type="gramStart"/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собственных</w:t>
            </w:r>
            <w:proofErr w:type="gramEnd"/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C4172F" w:rsidRPr="00A422B9" w:rsidTr="00433B89">
        <w:trPr>
          <w:trHeight w:val="7384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Экологический центр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422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Уголок природы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Комнатные растения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Лейки, опрыскиватель, палочки для рыхления почвы, кисточки, тряпочки, фартуки.</w:t>
            </w:r>
          </w:p>
          <w:p w:rsidR="00C4172F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Календарь природы: 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Картина сезона, модели года, суток.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Календарь погоды на каждый месяц, где дети схематично отмечают состояние погоды на каждый день.</w:t>
            </w:r>
          </w:p>
          <w:p w:rsidR="0078722A" w:rsidRPr="0078722A" w:rsidRDefault="0078722A" w:rsidP="0078722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A">
              <w:rPr>
                <w:rFonts w:ascii="Times New Roman" w:hAnsi="Times New Roman" w:cs="Times New Roman"/>
                <w:sz w:val="24"/>
                <w:szCs w:val="28"/>
              </w:rPr>
              <w:t>Картины комнатные растения;</w:t>
            </w:r>
          </w:p>
          <w:p w:rsidR="0078722A" w:rsidRPr="0078722A" w:rsidRDefault="0078722A" w:rsidP="0078722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A">
              <w:rPr>
                <w:rFonts w:ascii="Times New Roman" w:hAnsi="Times New Roman" w:cs="Times New Roman"/>
                <w:sz w:val="24"/>
                <w:szCs w:val="28"/>
              </w:rPr>
              <w:t>Природный материал;</w:t>
            </w:r>
          </w:p>
          <w:p w:rsidR="0078722A" w:rsidRPr="0078722A" w:rsidRDefault="0078722A" w:rsidP="0078722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A">
              <w:rPr>
                <w:rFonts w:ascii="Times New Roman" w:hAnsi="Times New Roman" w:cs="Times New Roman"/>
                <w:sz w:val="24"/>
                <w:szCs w:val="28"/>
              </w:rPr>
              <w:t>Календарь природы;</w:t>
            </w:r>
          </w:p>
          <w:p w:rsidR="0078722A" w:rsidRPr="0078722A" w:rsidRDefault="0078722A" w:rsidP="0078722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A">
              <w:rPr>
                <w:rFonts w:ascii="Times New Roman" w:hAnsi="Times New Roman" w:cs="Times New Roman"/>
                <w:sz w:val="24"/>
                <w:szCs w:val="28"/>
              </w:rPr>
              <w:t>Инвентарь для ухода за комнатными растениями;</w:t>
            </w:r>
          </w:p>
          <w:p w:rsidR="0078722A" w:rsidRPr="0078722A" w:rsidRDefault="0078722A" w:rsidP="0078722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A">
              <w:rPr>
                <w:rFonts w:ascii="Times New Roman" w:hAnsi="Times New Roman" w:cs="Times New Roman"/>
                <w:sz w:val="24"/>
                <w:szCs w:val="28"/>
              </w:rPr>
              <w:t>Дидактические игры по экологии;</w:t>
            </w:r>
          </w:p>
          <w:p w:rsidR="0078722A" w:rsidRPr="0078722A" w:rsidRDefault="0078722A" w:rsidP="0078722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A">
              <w:rPr>
                <w:rFonts w:ascii="Times New Roman" w:hAnsi="Times New Roman" w:cs="Times New Roman"/>
                <w:sz w:val="24"/>
                <w:szCs w:val="28"/>
              </w:rPr>
              <w:t>Альбом «Времена года»;</w:t>
            </w:r>
          </w:p>
          <w:p w:rsidR="0078722A" w:rsidRPr="0078722A" w:rsidRDefault="0078722A" w:rsidP="0078722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A">
              <w:rPr>
                <w:rFonts w:ascii="Times New Roman" w:hAnsi="Times New Roman" w:cs="Times New Roman"/>
                <w:sz w:val="24"/>
                <w:szCs w:val="28"/>
              </w:rPr>
              <w:t>Наборы картин: «В мире растений», «Живая природа».</w:t>
            </w:r>
          </w:p>
          <w:p w:rsidR="0078722A" w:rsidRPr="007A14A0" w:rsidRDefault="0078722A" w:rsidP="0078722A">
            <w:pPr>
              <w:spacing w:after="0" w:line="240" w:lineRule="auto"/>
              <w:ind w:firstLine="113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4172F" w:rsidRPr="00AC0BA8" w:rsidRDefault="00C4172F" w:rsidP="00433B8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оптимальных условий для формирования всесторонних представлений об окружающей действительности, ее объектах и явлениях с использованием всех видов восприятия детей.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наблюдательности, любознательности, активности, мыслительных операций.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способов познания путем сенсорного анализа.</w:t>
            </w:r>
          </w:p>
          <w:p w:rsidR="00C4172F" w:rsidRPr="00A8772D" w:rsidRDefault="00C4172F" w:rsidP="0078722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</w:t>
            </w:r>
            <w:proofErr w:type="gramStart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краеведе-</w:t>
            </w:r>
            <w:proofErr w:type="spellStart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BD3073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Альбомы: «Наш город» 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Художественная литература: стихи, рассказы, сказки русского и якутского народа и о России.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Флаги, гербы и другая символика города Якутска и России.</w:t>
            </w:r>
          </w:p>
          <w:p w:rsidR="00833E7C" w:rsidRPr="00833E7C" w:rsidRDefault="00C4172F" w:rsidP="00833E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Куклы в русских и якутских народных костюмах.</w:t>
            </w:r>
          </w:p>
          <w:p w:rsidR="00833E7C" w:rsidRPr="00833E7C" w:rsidRDefault="00833E7C" w:rsidP="00833E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7C">
              <w:rPr>
                <w:rFonts w:ascii="Times New Roman" w:hAnsi="Times New Roman" w:cs="Times New Roman"/>
                <w:sz w:val="24"/>
                <w:szCs w:val="28"/>
              </w:rPr>
              <w:t>Фотография президента Российского государства</w:t>
            </w:r>
          </w:p>
          <w:p w:rsidR="00833E7C" w:rsidRPr="00833E7C" w:rsidRDefault="00833E7C" w:rsidP="00833E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7C">
              <w:rPr>
                <w:rFonts w:ascii="Times New Roman" w:hAnsi="Times New Roman" w:cs="Times New Roman"/>
                <w:sz w:val="24"/>
                <w:szCs w:val="28"/>
              </w:rPr>
              <w:t xml:space="preserve"> Фотография президента Р</w:t>
            </w:r>
            <w:proofErr w:type="gramStart"/>
            <w:r w:rsidRPr="00833E7C">
              <w:rPr>
                <w:rFonts w:ascii="Times New Roman" w:hAnsi="Times New Roman" w:cs="Times New Roman"/>
                <w:sz w:val="24"/>
                <w:szCs w:val="28"/>
              </w:rPr>
              <w:t>С(</w:t>
            </w:r>
            <w:proofErr w:type="gramEnd"/>
            <w:r w:rsidRPr="00833E7C">
              <w:rPr>
                <w:rFonts w:ascii="Times New Roman" w:hAnsi="Times New Roman" w:cs="Times New Roman"/>
                <w:sz w:val="24"/>
                <w:szCs w:val="28"/>
              </w:rPr>
              <w:t>Я)</w:t>
            </w:r>
          </w:p>
          <w:p w:rsidR="00C4172F" w:rsidRPr="00833E7C" w:rsidRDefault="00833E7C" w:rsidP="00833E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7C">
              <w:rPr>
                <w:rFonts w:ascii="Times New Roman" w:hAnsi="Times New Roman" w:cs="Times New Roman"/>
                <w:sz w:val="24"/>
                <w:szCs w:val="28"/>
              </w:rPr>
              <w:t xml:space="preserve"> Флаг России</w:t>
            </w:r>
            <w:r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 xml:space="preserve"> и РСЯ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</w:t>
            </w: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сширение знаний о родном городе: его своеобразие, географическое положение, архитектура, основные отрасли производства.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знаний о государственных символиках страны.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Туалетная комната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2F" w:rsidRPr="00A8772D" w:rsidRDefault="00C4172F" w:rsidP="00C4172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Традиционная обстановка.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опрятности, навыков самообслуживания.</w:t>
            </w:r>
          </w:p>
        </w:tc>
      </w:tr>
    </w:tbl>
    <w:p w:rsidR="004C6E3D" w:rsidRDefault="004C6E3D"/>
    <w:sectPr w:rsidR="004C6E3D" w:rsidSect="00C41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A3C"/>
    <w:multiLevelType w:val="hybridMultilevel"/>
    <w:tmpl w:val="6366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567"/>
    <w:multiLevelType w:val="hybridMultilevel"/>
    <w:tmpl w:val="3452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5FDC"/>
    <w:multiLevelType w:val="hybridMultilevel"/>
    <w:tmpl w:val="E1B4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18B3"/>
    <w:multiLevelType w:val="hybridMultilevel"/>
    <w:tmpl w:val="53DA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5443B"/>
    <w:multiLevelType w:val="hybridMultilevel"/>
    <w:tmpl w:val="4214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54710"/>
    <w:multiLevelType w:val="hybridMultilevel"/>
    <w:tmpl w:val="B83A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A50ED"/>
    <w:multiLevelType w:val="hybridMultilevel"/>
    <w:tmpl w:val="74BA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230AC"/>
    <w:multiLevelType w:val="hybridMultilevel"/>
    <w:tmpl w:val="89AA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022"/>
    <w:multiLevelType w:val="hybridMultilevel"/>
    <w:tmpl w:val="AA9C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56D47"/>
    <w:multiLevelType w:val="hybridMultilevel"/>
    <w:tmpl w:val="F5DE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8414C"/>
    <w:multiLevelType w:val="hybridMultilevel"/>
    <w:tmpl w:val="39EE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63E91"/>
    <w:multiLevelType w:val="hybridMultilevel"/>
    <w:tmpl w:val="52D0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B4EB9"/>
    <w:multiLevelType w:val="hybridMultilevel"/>
    <w:tmpl w:val="B42C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227E5"/>
    <w:multiLevelType w:val="hybridMultilevel"/>
    <w:tmpl w:val="34AC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E1373"/>
    <w:multiLevelType w:val="hybridMultilevel"/>
    <w:tmpl w:val="8E40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A5502"/>
    <w:multiLevelType w:val="hybridMultilevel"/>
    <w:tmpl w:val="3E40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E3048"/>
    <w:multiLevelType w:val="hybridMultilevel"/>
    <w:tmpl w:val="0DD8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E5DA3"/>
    <w:multiLevelType w:val="hybridMultilevel"/>
    <w:tmpl w:val="16A0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17"/>
  </w:num>
  <w:num w:numId="9">
    <w:abstractNumId w:val="0"/>
  </w:num>
  <w:num w:numId="10">
    <w:abstractNumId w:val="12"/>
  </w:num>
  <w:num w:numId="11">
    <w:abstractNumId w:val="5"/>
  </w:num>
  <w:num w:numId="12">
    <w:abstractNumId w:val="16"/>
  </w:num>
  <w:num w:numId="13">
    <w:abstractNumId w:val="8"/>
  </w:num>
  <w:num w:numId="14">
    <w:abstractNumId w:val="4"/>
  </w:num>
  <w:num w:numId="15">
    <w:abstractNumId w:val="2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172F"/>
    <w:rsid w:val="00045387"/>
    <w:rsid w:val="003A3B34"/>
    <w:rsid w:val="003E390F"/>
    <w:rsid w:val="004A37F0"/>
    <w:rsid w:val="004C6E3D"/>
    <w:rsid w:val="0078722A"/>
    <w:rsid w:val="00833E7C"/>
    <w:rsid w:val="00C4172F"/>
    <w:rsid w:val="00D17B81"/>
    <w:rsid w:val="00F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72F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2020-11-26T08:28:00Z</dcterms:created>
  <dcterms:modified xsi:type="dcterms:W3CDTF">2020-11-26T08:28:00Z</dcterms:modified>
</cp:coreProperties>
</file>